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26" w:rsidRPr="00226726" w:rsidRDefault="00226726" w:rsidP="00226726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</w:pPr>
      <w:r w:rsidRPr="00226726"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  <w:t xml:space="preserve">Shine turns up the heat on Offaly as Kilkenny </w:t>
      </w:r>
      <w:proofErr w:type="gramStart"/>
      <w:r w:rsidRPr="00226726"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  <w:t>minors</w:t>
      </w:r>
      <w:proofErr w:type="gramEnd"/>
      <w:r w:rsidRPr="00226726"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  <w:t xml:space="preserve"> book Leinster Final place</w:t>
      </w:r>
    </w:p>
    <w:p w:rsidR="00226726" w:rsidRPr="00226726" w:rsidRDefault="00226726" w:rsidP="00226726">
      <w:pPr>
        <w:shd w:val="clear" w:color="auto" w:fill="FFFFFF"/>
        <w:spacing w:before="225" w:after="0" w:line="312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en-GB"/>
        </w:rPr>
      </w:pPr>
      <w:r w:rsidRPr="00226726">
        <w:rPr>
          <w:rFonts w:ascii="Arial" w:eastAsia="Times New Roman" w:hAnsi="Arial" w:cs="Arial"/>
          <w:color w:val="333333"/>
          <w:sz w:val="30"/>
          <w:szCs w:val="30"/>
          <w:lang w:eastAsia="en-GB"/>
        </w:rPr>
        <w:t>Kilkenny 3-23 Offaly 1-16</w:t>
      </w:r>
      <w:bookmarkStart w:id="0" w:name="_GoBack"/>
      <w:bookmarkEnd w:id="0"/>
    </w:p>
    <w:p w:rsidR="00226726" w:rsidRPr="00226726" w:rsidRDefault="00226726" w:rsidP="0022672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FFFF"/>
          <w:sz w:val="29"/>
          <w:szCs w:val="29"/>
          <w:lang w:eastAsia="en-GB"/>
        </w:rPr>
      </w:pPr>
      <w:r w:rsidRPr="00226726">
        <w:rPr>
          <w:rFonts w:ascii="Arial" w:eastAsia="Times New Roman" w:hAnsi="Arial" w:cs="Arial"/>
          <w:color w:val="FFFFFF"/>
          <w:sz w:val="29"/>
          <w:szCs w:val="29"/>
          <w:lang w:eastAsia="en-GB"/>
        </w:rPr>
        <w:t xml:space="preserve">Kilkenny corner back Evan </w:t>
      </w:r>
      <w:proofErr w:type="spellStart"/>
      <w:r w:rsidRPr="00226726">
        <w:rPr>
          <w:rFonts w:ascii="Arial" w:eastAsia="Times New Roman" w:hAnsi="Arial" w:cs="Arial"/>
          <w:color w:val="FFFFFF"/>
          <w:sz w:val="29"/>
          <w:szCs w:val="29"/>
          <w:lang w:eastAsia="en-GB"/>
        </w:rPr>
        <w:t>Rudkins</w:t>
      </w:r>
      <w:proofErr w:type="spellEnd"/>
      <w:r w:rsidRPr="00226726">
        <w:rPr>
          <w:rFonts w:ascii="Arial" w:eastAsia="Times New Roman" w:hAnsi="Arial" w:cs="Arial"/>
          <w:color w:val="FFFFFF"/>
          <w:sz w:val="29"/>
          <w:szCs w:val="29"/>
          <w:lang w:eastAsia="en-GB"/>
        </w:rPr>
        <w:t xml:space="preserve"> bursts out of defence during the Leinster Minor semi-final against Offaly.</w:t>
      </w:r>
    </w:p>
    <w:p w:rsidR="00226726" w:rsidRPr="00226726" w:rsidRDefault="00226726" w:rsidP="00226726">
      <w:pPr>
        <w:shd w:val="clear" w:color="auto" w:fill="FFFFFF"/>
        <w:spacing w:after="0" w:line="240" w:lineRule="auto"/>
        <w:ind w:left="-150" w:right="-150"/>
        <w:textAlignment w:val="baseline"/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 xml:space="preserve">  </w:t>
      </w:r>
      <w:r w:rsidRPr="00226726"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 xml:space="preserve">Robert </w:t>
      </w:r>
      <w:proofErr w:type="spellStart"/>
      <w:r w:rsidRPr="00226726"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>Cribbin</w:t>
      </w:r>
      <w:proofErr w:type="spellEnd"/>
    </w:p>
    <w:p w:rsidR="00226726" w:rsidRPr="00226726" w:rsidRDefault="00226726" w:rsidP="002267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26726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21 Jul 2021</w:t>
      </w:r>
    </w:p>
    <w:p w:rsidR="00226726" w:rsidRPr="00226726" w:rsidRDefault="00226726" w:rsidP="002267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BBBBBB"/>
          <w:sz w:val="24"/>
          <w:szCs w:val="24"/>
          <w:lang w:eastAsia="en-GB"/>
        </w:rPr>
      </w:pPr>
      <w:r w:rsidRPr="00226726">
        <w:rPr>
          <w:rFonts w:ascii="Arial" w:eastAsia="Times New Roman" w:hAnsi="Arial" w:cs="Arial"/>
          <w:color w:val="BBBBBB"/>
          <w:sz w:val="24"/>
          <w:szCs w:val="24"/>
          <w:lang w:eastAsia="en-GB"/>
        </w:rPr>
        <w:t>Email: robert.cribbin@kilkennypeople.ie</w:t>
      </w:r>
    </w:p>
    <w:p w:rsidR="00226726" w:rsidRPr="00226726" w:rsidRDefault="00226726" w:rsidP="002267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226726" w:rsidRPr="00226726" w:rsidRDefault="00226726" w:rsidP="00226726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The scoreboard may have been a small bit misleading in the end but Kilkenny were still emphatic winners over Offaly in this evening's Leinster Minor Championship semi-final.</w:t>
      </w:r>
    </w:p>
    <w:p w:rsidR="00226726" w:rsidRPr="00226726" w:rsidRDefault="00226726" w:rsidP="00226726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Harry Shine took centre stage with 2-15 for Richie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Mulrooney's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side as the Cats proved too strong for a gallant Offaly side.</w:t>
      </w:r>
    </w:p>
    <w:p w:rsidR="00226726" w:rsidRPr="00226726" w:rsidRDefault="00226726" w:rsidP="00226726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If Kilkenny had their shooting boots on during the first period, the game may have been over by the half-time interval with the home side squandering a number of goal opportunities.</w:t>
      </w:r>
      <w:r w:rsidRPr="00226726">
        <w:rPr>
          <w:rFonts w:ascii="inherit" w:eastAsia="Times New Roman" w:hAnsi="inherit" w:cs="Arial"/>
          <w:color w:val="FFFFFF"/>
          <w:sz w:val="23"/>
          <w:szCs w:val="23"/>
          <w:bdr w:val="none" w:sz="0" w:space="0" w:color="auto" w:frame="1"/>
          <w:lang w:eastAsia="en-GB"/>
        </w:rPr>
        <w:t xml:space="preserve">720p </w:t>
      </w:r>
      <w:proofErr w:type="spellStart"/>
      <w:r w:rsidRPr="00226726">
        <w:rPr>
          <w:rFonts w:ascii="inherit" w:eastAsia="Times New Roman" w:hAnsi="inherit" w:cs="Arial"/>
          <w:color w:val="FFFFFF"/>
          <w:sz w:val="23"/>
          <w:szCs w:val="23"/>
          <w:bdr w:val="none" w:sz="0" w:space="0" w:color="auto" w:frame="1"/>
          <w:lang w:eastAsia="en-GB"/>
        </w:rPr>
        <w:t>geselecteerd</w:t>
      </w:r>
      <w:proofErr w:type="spellEnd"/>
      <w:r w:rsidRPr="00226726">
        <w:rPr>
          <w:rFonts w:ascii="inherit" w:eastAsia="Times New Roman" w:hAnsi="inherit" w:cs="Arial"/>
          <w:color w:val="FFFFFF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Pr="00226726">
        <w:rPr>
          <w:rFonts w:ascii="inherit" w:eastAsia="Times New Roman" w:hAnsi="inherit" w:cs="Arial"/>
          <w:color w:val="FFFFFF"/>
          <w:sz w:val="23"/>
          <w:szCs w:val="23"/>
          <w:bdr w:val="none" w:sz="0" w:space="0" w:color="auto" w:frame="1"/>
          <w:lang w:eastAsia="en-GB"/>
        </w:rPr>
        <w:t>als</w:t>
      </w:r>
      <w:proofErr w:type="spellEnd"/>
      <w:proofErr w:type="gramEnd"/>
      <w:r w:rsidRPr="00226726">
        <w:rPr>
          <w:rFonts w:ascii="inherit" w:eastAsia="Times New Roman" w:hAnsi="inherit" w:cs="Arial"/>
          <w:color w:val="FFFFFF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226726">
        <w:rPr>
          <w:rFonts w:ascii="inherit" w:eastAsia="Times New Roman" w:hAnsi="inherit" w:cs="Arial"/>
          <w:color w:val="FFFFFF"/>
          <w:sz w:val="23"/>
          <w:szCs w:val="23"/>
          <w:bdr w:val="none" w:sz="0" w:space="0" w:color="auto" w:frame="1"/>
          <w:lang w:eastAsia="en-GB"/>
        </w:rPr>
        <w:t>afspeelkwaliteit</w:t>
      </w:r>
      <w:proofErr w:type="spellEnd"/>
    </w:p>
    <w:p w:rsidR="00226726" w:rsidRPr="00226726" w:rsidRDefault="00226726" w:rsidP="00226726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Dicksboro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clubman Shine netted a 19th minute penalty after the ever dangerous Ted Dunne was fouled in the square and Kilkenny used that momentum to lead by five points at the break. (1-10 to 0-8).</w:t>
      </w:r>
    </w:p>
    <w:p w:rsidR="00226726" w:rsidRPr="00226726" w:rsidRDefault="00226726" w:rsidP="00226726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Offaly improved in the second period and a well taken Adam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Screeney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goal gave Leo O'Connor's men hope and they were within a point of the defending Leinster champions by the 40th minute. (1-13 to 1-12).</w:t>
      </w:r>
    </w:p>
    <w:p w:rsidR="00226726" w:rsidRPr="00226726" w:rsidRDefault="00226726" w:rsidP="00226726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Kilkenny were in complete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comand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over the course of the final quarter however with Shine and impact sub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Cillian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Hackett netting late goals.</w:t>
      </w:r>
    </w:p>
    <w:p w:rsidR="00226726" w:rsidRPr="00226726" w:rsidRDefault="00226726" w:rsidP="00226726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Kilkenny can now look forward to a Leinster decider with near neighbours Wexford in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Netwatch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Cullen Park next Wednesday night.</w:t>
      </w:r>
    </w:p>
    <w:p w:rsidR="00226726" w:rsidRPr="00226726" w:rsidRDefault="00226726" w:rsidP="00226726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2672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lastRenderedPageBreak/>
        <w:t>Scorers:</w:t>
      </w:r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 Kilkenny- Harry Shine (2-15, 0-8f),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Cillian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Hackett (1-2), Danny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Glennon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(0-2),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Eoghan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Lyng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Killian Doyle, Ted Dunne and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Darragh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Queally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(0-1 each).</w:t>
      </w:r>
    </w:p>
    <w:p w:rsidR="00226726" w:rsidRPr="00226726" w:rsidRDefault="00226726" w:rsidP="0022672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hyperlink r:id="rId4" w:tgtFrame="_blank" w:history="1">
        <w:r w:rsidRPr="00226726">
          <w:rPr>
            <w:rFonts w:ascii="inherit" w:eastAsia="Times New Roman" w:hAnsi="inherit" w:cs="Arial"/>
            <w:i/>
            <w:iCs/>
            <w:color w:val="000000"/>
            <w:sz w:val="17"/>
            <w:szCs w:val="17"/>
            <w:bdr w:val="none" w:sz="0" w:space="0" w:color="auto" w:frame="1"/>
            <w:lang w:eastAsia="en-GB"/>
          </w:rPr>
          <w:t>  </w:t>
        </w:r>
      </w:hyperlink>
    </w:p>
    <w:p w:rsidR="00226726" w:rsidRPr="00226726" w:rsidRDefault="00226726" w:rsidP="00226726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Offaly- Adam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Screeney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(1-8, 0-7f), Dan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Ravenhill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(0-2, 0-2fs), Alex Kavanagh (0-2), Colin Spain, Daniel Bourke, Cian Nolan and Andrew Coakley (0-1 each)</w:t>
      </w:r>
    </w:p>
    <w:p w:rsidR="00226726" w:rsidRPr="00226726" w:rsidRDefault="00226726" w:rsidP="00226726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2672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Teams:</w:t>
      </w:r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 Kilkenny- Alan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Dunphy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Lisdowney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); Evan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Rudkins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(Barrow Rangers), Bill Hughes (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Bennettsbridge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), Killian Corcoran (Shamrocks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Ballyhale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); Joe Fitzpatrick (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Dunnamaggin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), Gearoid Dunne (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Tullaroan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),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Eoghan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Lyng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(Rower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Inistioge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); Killian Carey (Young Irelands), Killian Doyle (Emeralds); James Walsh (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Kilmacow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), Harry Shine (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Dicksboro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), David Sherman (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Galmoy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); Danny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Glennon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Tullogher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Rosbercon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), Ted Dunne (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Graiguenamanagh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),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Darragh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Queally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(Emeralds). Subs: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Cillian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Hackett (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Dicksboro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 for Sherman 37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Jeff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Neary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Graigue-Ballycallan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 for Walsh 40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Ben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Whitty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Danesfort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 for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Queally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52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Padraig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Naddy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(Young Irelands) for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Glennon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61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Finn Hogan (O'Loughlin Gaels) for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Lyng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62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,</w:t>
      </w:r>
      <w:proofErr w:type="gram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  Sean</w:t>
      </w:r>
      <w:proofErr w:type="gram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Moore (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Carrickshock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 for Carey 63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226726" w:rsidRPr="00226726" w:rsidRDefault="00226726" w:rsidP="00226726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Offaly- Kieran Coonan; Ruairi Kelly, James Mahon, Patrick Taaffe; Dan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Ravenhill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Cathal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King, Donal Shirley; Colin Spain, Niall Furlong; Daniel Bourke, Dara Tierney, Cian Nolan; Alex Kavanagh, Andrew Coakley, Adam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Screeney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. Subs: Conor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Dunican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for Furlong 41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Leigh Kavanagh for Tierney 46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James Scully for Kavanagh 53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Daire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Temple for Shirley 57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Brecon Kavanagh for Spain 63 </w:t>
      </w:r>
      <w:proofErr w:type="spellStart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226726" w:rsidRPr="00226726" w:rsidRDefault="00226726" w:rsidP="00226726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2672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Referee:</w:t>
      </w:r>
      <w:r w:rsidRPr="002267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 Chris Mooney (Dublin)</w:t>
      </w:r>
    </w:p>
    <w:p w:rsidR="007431B0" w:rsidRDefault="007431B0"/>
    <w:sectPr w:rsidR="00743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26"/>
    <w:rsid w:val="00226726"/>
    <w:rsid w:val="0074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686A"/>
  <w15:chartTrackingRefBased/>
  <w15:docId w15:val="{11214280-468F-48AB-9DBC-C5286BC2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6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26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72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2672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didascalia">
    <w:name w:val="didascalia"/>
    <w:basedOn w:val="Normal"/>
    <w:rsid w:val="0022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namevalue">
    <w:name w:val="author_name_value"/>
    <w:basedOn w:val="Normal"/>
    <w:rsid w:val="0022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aarticolo">
    <w:name w:val="data_articolo"/>
    <w:basedOn w:val="Normal"/>
    <w:rsid w:val="0022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emaillabel">
    <w:name w:val="author_email_label"/>
    <w:basedOn w:val="Normal"/>
    <w:rsid w:val="0022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emailvalue">
    <w:name w:val="author_email_value"/>
    <w:basedOn w:val="Normal"/>
    <w:rsid w:val="0022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267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6726"/>
    <w:rPr>
      <w:b/>
      <w:bCs/>
    </w:rPr>
  </w:style>
  <w:style w:type="character" w:customStyle="1" w:styleId="trcadcwrapper">
    <w:name w:val="trc_adc_wrapper"/>
    <w:basedOn w:val="DefaultParagraphFont"/>
    <w:rsid w:val="00226726"/>
  </w:style>
  <w:style w:type="character" w:customStyle="1" w:styleId="trclogosvalign">
    <w:name w:val="trc_logos_v_align"/>
    <w:basedOn w:val="DefaultParagraphFont"/>
    <w:rsid w:val="00226726"/>
  </w:style>
  <w:style w:type="character" w:customStyle="1" w:styleId="video-label">
    <w:name w:val="video-label"/>
    <w:basedOn w:val="DefaultParagraphFont"/>
    <w:rsid w:val="00226726"/>
  </w:style>
  <w:style w:type="character" w:customStyle="1" w:styleId="branding">
    <w:name w:val="branding"/>
    <w:basedOn w:val="DefaultParagraphFont"/>
    <w:rsid w:val="0022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1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7031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75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2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5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0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5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79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3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9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11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634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0972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9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8864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072944">
                                          <w:marLeft w:val="-20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7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33668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319157">
                                                      <w:marLeft w:val="211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776370507">
                                                      <w:marLeft w:val="211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pup.taboola.com/en/?template=colorbox&amp;utm_source=mediaforceeurope-iconicnewspapersltd-wwwkilkennypeopleie&amp;utm_medium=referral&amp;utm_content=thumbnails-mid-desk:MF%20Mid%20Article%20Desktop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Relations Officer Kilkenny</dc:creator>
  <cp:keywords/>
  <dc:description/>
  <cp:lastModifiedBy>Public Relations Officer Kilkenny</cp:lastModifiedBy>
  <cp:revision>1</cp:revision>
  <dcterms:created xsi:type="dcterms:W3CDTF">2021-07-21T21:42:00Z</dcterms:created>
  <dcterms:modified xsi:type="dcterms:W3CDTF">2021-07-21T21:43:00Z</dcterms:modified>
</cp:coreProperties>
</file>